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CC123" w14:textId="77777777" w:rsidR="008D4228" w:rsidRPr="009D1EBF" w:rsidRDefault="008D4228" w:rsidP="009D1EBF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D1EBF">
        <w:rPr>
          <w:rFonts w:ascii="Times New Roman" w:hAnsi="Times New Roman" w:cs="Times New Roman"/>
          <w:b/>
          <w:bCs/>
          <w:sz w:val="32"/>
          <w:szCs w:val="32"/>
        </w:rPr>
        <w:t>К</w:t>
      </w:r>
      <w:r w:rsidRPr="009D1EBF">
        <w:rPr>
          <w:rFonts w:ascii="Times New Roman" w:hAnsi="Times New Roman" w:cs="Times New Roman"/>
          <w:b/>
          <w:bCs/>
          <w:sz w:val="32"/>
          <w:szCs w:val="32"/>
        </w:rPr>
        <w:t xml:space="preserve">онсультативно-методическая деятельность учителя </w:t>
      </w:r>
    </w:p>
    <w:p w14:paraId="3586DEF3" w14:textId="52CA3F85" w:rsidR="007B2CF5" w:rsidRPr="009D1EBF" w:rsidRDefault="008D4228" w:rsidP="009D1EBF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D1EBF">
        <w:rPr>
          <w:rFonts w:ascii="Times New Roman" w:hAnsi="Times New Roman" w:cs="Times New Roman"/>
          <w:b/>
          <w:bCs/>
          <w:sz w:val="32"/>
          <w:szCs w:val="32"/>
        </w:rPr>
        <w:t>в рамках процедуры аттестации</w:t>
      </w:r>
    </w:p>
    <w:p w14:paraId="3629DA2C" w14:textId="491248C3" w:rsidR="009D1EBF" w:rsidRP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b/>
          <w:bCs/>
          <w:sz w:val="28"/>
          <w:szCs w:val="28"/>
        </w:rPr>
        <w:t>Методическая работа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по определению </w:t>
      </w:r>
      <w:r w:rsidRPr="009D1EBF">
        <w:rPr>
          <w:rFonts w:ascii="Times New Roman" w:hAnsi="Times New Roman" w:cs="Times New Roman"/>
          <w:sz w:val="28"/>
          <w:szCs w:val="28"/>
        </w:rPr>
        <w:t>М.М. Поташник</w:t>
      </w:r>
      <w:r>
        <w:rPr>
          <w:rFonts w:ascii="Times New Roman" w:hAnsi="Times New Roman" w:cs="Times New Roman"/>
          <w:sz w:val="28"/>
          <w:szCs w:val="28"/>
        </w:rPr>
        <w:t>а в «</w:t>
      </w:r>
      <w:r w:rsidRPr="009D1EBF">
        <w:rPr>
          <w:rFonts w:ascii="Times New Roman" w:hAnsi="Times New Roman" w:cs="Times New Roman"/>
          <w:sz w:val="28"/>
          <w:szCs w:val="28"/>
        </w:rPr>
        <w:t>Российск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D1EBF">
        <w:rPr>
          <w:rFonts w:ascii="Times New Roman" w:hAnsi="Times New Roman" w:cs="Times New Roman"/>
          <w:sz w:val="28"/>
          <w:szCs w:val="28"/>
        </w:rPr>
        <w:t xml:space="preserve"> педагогическ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D1EBF">
        <w:rPr>
          <w:rFonts w:ascii="Times New Roman" w:hAnsi="Times New Roman" w:cs="Times New Roman"/>
          <w:sz w:val="28"/>
          <w:szCs w:val="28"/>
        </w:rPr>
        <w:t xml:space="preserve"> энциклопеди</w:t>
      </w:r>
      <w:r>
        <w:rPr>
          <w:rFonts w:ascii="Times New Roman" w:hAnsi="Times New Roman" w:cs="Times New Roman"/>
          <w:sz w:val="28"/>
          <w:szCs w:val="28"/>
        </w:rPr>
        <w:t>и»</w:t>
      </w:r>
      <w:r w:rsidRPr="009D1EBF">
        <w:rPr>
          <w:rFonts w:ascii="Times New Roman" w:hAnsi="Times New Roman" w:cs="Times New Roman"/>
          <w:sz w:val="28"/>
          <w:szCs w:val="28"/>
        </w:rPr>
        <w:t xml:space="preserve"> 1993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1EBF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ода, </w:t>
      </w:r>
      <w:r w:rsidRPr="009D1EBF">
        <w:rPr>
          <w:rFonts w:ascii="Times New Roman" w:hAnsi="Times New Roman" w:cs="Times New Roman"/>
          <w:sz w:val="28"/>
          <w:szCs w:val="28"/>
        </w:rPr>
        <w:t xml:space="preserve">это «часть непрерывного образования преподавателей, воспитателей. </w:t>
      </w:r>
      <w:r w:rsidRPr="009D1EB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Цели </w:t>
      </w:r>
      <w:r w:rsidRPr="009D1EBF">
        <w:rPr>
          <w:rFonts w:ascii="Times New Roman" w:hAnsi="Times New Roman" w:cs="Times New Roman"/>
          <w:sz w:val="28"/>
          <w:szCs w:val="28"/>
        </w:rPr>
        <w:t xml:space="preserve">её </w:t>
      </w:r>
      <w:r w:rsidRPr="009D1EBF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9D1EBF">
        <w:rPr>
          <w:rFonts w:ascii="Times New Roman" w:hAnsi="Times New Roman" w:cs="Times New Roman"/>
          <w:sz w:val="28"/>
          <w:szCs w:val="28"/>
        </w:rPr>
        <w:t xml:space="preserve"> освоение наиболее рациональных методов и приёмов обучения и воспитания обучающихся; повышение уровня </w:t>
      </w:r>
      <w:proofErr w:type="spellStart"/>
      <w:r w:rsidRPr="009D1EBF">
        <w:rPr>
          <w:rFonts w:ascii="Times New Roman" w:hAnsi="Times New Roman" w:cs="Times New Roman"/>
          <w:sz w:val="28"/>
          <w:szCs w:val="28"/>
        </w:rPr>
        <w:t>общедидактической</w:t>
      </w:r>
      <w:proofErr w:type="spellEnd"/>
      <w:r w:rsidRPr="009D1EBF">
        <w:rPr>
          <w:rFonts w:ascii="Times New Roman" w:hAnsi="Times New Roman" w:cs="Times New Roman"/>
          <w:sz w:val="28"/>
          <w:szCs w:val="28"/>
        </w:rPr>
        <w:t xml:space="preserve"> и методической подготовленности педагога к организации и ведению учебно-воспитательной работы. Она осуществляется в течение учебного года и органично соединяется с повседневной практикой педагогов». </w:t>
      </w:r>
    </w:p>
    <w:p w14:paraId="31A1287B" w14:textId="77777777" w:rsidR="009D1EBF" w:rsidRP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b/>
          <w:bCs/>
          <w:sz w:val="28"/>
          <w:szCs w:val="28"/>
        </w:rPr>
        <w:t>Ведущие аспекты методической работы:</w:t>
      </w:r>
    </w:p>
    <w:p w14:paraId="0E9ABA1F" w14:textId="77777777" w:rsidR="009D1EBF" w:rsidRPr="009D1EBF" w:rsidRDefault="009D1EBF" w:rsidP="009D1EB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b/>
          <w:bCs/>
          <w:sz w:val="28"/>
          <w:szCs w:val="28"/>
        </w:rPr>
        <w:t>аналитическая деятельность;</w:t>
      </w:r>
    </w:p>
    <w:p w14:paraId="60E2FD05" w14:textId="77777777" w:rsidR="009D1EBF" w:rsidRPr="009D1EBF" w:rsidRDefault="009D1EBF" w:rsidP="009D1EB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b/>
          <w:bCs/>
          <w:sz w:val="28"/>
          <w:szCs w:val="28"/>
        </w:rPr>
        <w:t>информационная деятельность;</w:t>
      </w:r>
    </w:p>
    <w:p w14:paraId="7F1186C6" w14:textId="77777777" w:rsidR="009D1EBF" w:rsidRPr="009D1EBF" w:rsidRDefault="009D1EBF" w:rsidP="009D1EB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b/>
          <w:bCs/>
          <w:sz w:val="28"/>
          <w:szCs w:val="28"/>
        </w:rPr>
        <w:t>консультационная деятельность;</w:t>
      </w:r>
    </w:p>
    <w:p w14:paraId="5E6C5197" w14:textId="77777777" w:rsidR="009D1EBF" w:rsidRPr="009D1EBF" w:rsidRDefault="009D1EBF" w:rsidP="009D1EBF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b/>
          <w:bCs/>
          <w:sz w:val="28"/>
          <w:szCs w:val="28"/>
        </w:rPr>
        <w:t>организационно-методическая деятельность.</w:t>
      </w:r>
    </w:p>
    <w:p w14:paraId="3699E7A4" w14:textId="77777777" w:rsidR="009D1EBF" w:rsidRPr="009D1EBF" w:rsidRDefault="009D1EBF" w:rsidP="009D1EB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D1EBF">
        <w:rPr>
          <w:rFonts w:ascii="Times New Roman" w:hAnsi="Times New Roman" w:cs="Times New Roman"/>
          <w:b/>
          <w:bCs/>
          <w:sz w:val="28"/>
          <w:szCs w:val="28"/>
        </w:rPr>
        <w:t>Аналитическая деятельность:</w:t>
      </w:r>
    </w:p>
    <w:p w14:paraId="33F3A90F" w14:textId="2BDE81D8" w:rsidR="008D4228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t>– мониторинг профессиональных и информационных потребностей учителей;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изучение и анализ состояния результатов методической работы, определение направлений её совершенствования;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создание базы данных о педагогических работниках;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выявление затруднений дидактического и методического характера в образовательном процессе;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сбор и обработка информации о результатах учебно-воспитательной работы школы;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изучение, обобщение и распространение передового педагогического опыта.</w:t>
      </w:r>
    </w:p>
    <w:p w14:paraId="726DA447" w14:textId="77777777" w:rsidR="009D1EBF" w:rsidRPr="009D1EBF" w:rsidRDefault="009D1EBF" w:rsidP="009D1EB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D1EBF">
        <w:rPr>
          <w:rFonts w:ascii="Times New Roman" w:hAnsi="Times New Roman" w:cs="Times New Roman"/>
          <w:b/>
          <w:bCs/>
          <w:sz w:val="28"/>
          <w:szCs w:val="28"/>
        </w:rPr>
        <w:t>Информационная деятельность:</w:t>
      </w:r>
    </w:p>
    <w:p w14:paraId="1227FEFB" w14:textId="70FE9A47" w:rsid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t>– формирование банка педагогической информации;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ознакомление педагогического коллектива с новинками методической литературы на бумажных и электронных носителях;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создание медиатеки современных учебно-методических материалов;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ознакомление педагогических работников с опытом инновационной деятельности учителей района и края.</w:t>
      </w:r>
    </w:p>
    <w:p w14:paraId="27EED464" w14:textId="77777777" w:rsidR="009D1EBF" w:rsidRPr="009D1EBF" w:rsidRDefault="009D1EBF" w:rsidP="009D1EB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D1EBF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Консультационная деятельность:</w:t>
      </w:r>
    </w:p>
    <w:p w14:paraId="72718EB9" w14:textId="4101C44F" w:rsid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t>– организация консультационной работы для учителей - предметников по вопросам методической работы;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организация консультационной работы учителей, участников различных конкурсов профессионального мастерства, конференций;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популяризация и разъяснение программ развития образования федерального, регионального и муниципального уровня;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консультирование педагогического коллектива школы по различным вопросам образования.</w:t>
      </w:r>
    </w:p>
    <w:p w14:paraId="3113C142" w14:textId="77777777" w:rsidR="009D1EBF" w:rsidRPr="009D1EBF" w:rsidRDefault="009D1EBF" w:rsidP="009D1EB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D1EBF">
        <w:rPr>
          <w:rFonts w:ascii="Times New Roman" w:hAnsi="Times New Roman" w:cs="Times New Roman"/>
          <w:b/>
          <w:bCs/>
          <w:sz w:val="28"/>
          <w:szCs w:val="28"/>
        </w:rPr>
        <w:t>Организационно – методическая деятельность:</w:t>
      </w:r>
    </w:p>
    <w:p w14:paraId="7BD4D626" w14:textId="5EED2A05" w:rsid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t xml:space="preserve">– изучение запросов, методическое сопровождение и оказание практической помощи учителям в период подготовки к аттестации, в </w:t>
      </w:r>
      <w:proofErr w:type="spellStart"/>
      <w:r w:rsidRPr="009D1EBF">
        <w:rPr>
          <w:rFonts w:ascii="Times New Roman" w:hAnsi="Times New Roman" w:cs="Times New Roman"/>
          <w:sz w:val="28"/>
          <w:szCs w:val="28"/>
        </w:rPr>
        <w:t>межаттестационные</w:t>
      </w:r>
      <w:proofErr w:type="spellEnd"/>
      <w:r w:rsidRPr="009D1EBF">
        <w:rPr>
          <w:rFonts w:ascii="Times New Roman" w:hAnsi="Times New Roman" w:cs="Times New Roman"/>
          <w:sz w:val="28"/>
          <w:szCs w:val="28"/>
        </w:rPr>
        <w:t xml:space="preserve"> и курсовые периоды;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прогнозирование, планирование и организация повышения квалификации и профессиональной подготовки учителей, оказание им информационно-методической помощи в системе непрерывного образования;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организация работы методических объединений школы;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организация методического сопровождения профильного обучения в школе;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методическое сопровождение подготовки учителей школы к проведению ЕГЭ, регионального тестирования;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подготовка и проведение научно-практических конференций, конкурсов и фестивалей профессионального педагогического мастерства;</w:t>
      </w:r>
      <w:r w:rsidRPr="009D1EBF">
        <w:rPr>
          <w:rFonts w:ascii="Times New Roman" w:hAnsi="Times New Roman" w:cs="Times New Roman"/>
          <w:sz w:val="28"/>
          <w:szCs w:val="28"/>
        </w:rPr>
        <w:br/>
      </w:r>
      <w:r w:rsidRPr="009D1EBF">
        <w:rPr>
          <w:rFonts w:ascii="Times New Roman" w:hAnsi="Times New Roman" w:cs="Times New Roman"/>
          <w:sz w:val="28"/>
          <w:szCs w:val="28"/>
        </w:rPr>
        <w:br/>
        <w:t>– участие в организации и проведении конференций                               исследовательских работ учащихся школы.</w:t>
      </w:r>
    </w:p>
    <w:p w14:paraId="619E9C45" w14:textId="77777777" w:rsidR="009D1EBF" w:rsidRP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Методическая работа учителя –  </w:t>
      </w:r>
    </w:p>
    <w:p w14:paraId="1CDDEE37" w14:textId="77777777" w:rsidR="009D1EBF" w:rsidRP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t xml:space="preserve">самостоятельный вид профессиональной деятельности по моделированию, проектированию, конструированию, прогнозированию и внедрению педагогически полезного методического и дидактического обеспечения образовательного процесса. </w:t>
      </w:r>
    </w:p>
    <w:p w14:paraId="4B71FAD3" w14:textId="1DACE960" w:rsid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30ED53A6" wp14:editId="0AF3DC99">
            <wp:extent cx="6045200" cy="453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45731" cy="453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1D4D4" w14:textId="3D2EF85E" w:rsid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AE8B466" wp14:editId="7104E45E">
            <wp:extent cx="6311900" cy="47339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28696" cy="4746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AFEC5" w14:textId="5291B70B" w:rsid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73E03460" wp14:editId="27D7CBB2">
            <wp:extent cx="5924550" cy="444341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2876" cy="4449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80121" w14:textId="4CE03F5C" w:rsid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29B804AD" wp14:editId="574A2A2A">
            <wp:extent cx="6362700" cy="47720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64058" cy="4773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B7793" w14:textId="3DD1EE29" w:rsid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5E5BB7CB" wp14:editId="1B0D0928">
            <wp:extent cx="6219825" cy="4664869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25635" cy="4669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A776F" w14:textId="48F1167C" w:rsid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65C55F1" wp14:editId="2D7AB219">
            <wp:extent cx="6534150" cy="490061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45744" cy="4909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85F06" w14:textId="0D9A13D5" w:rsid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6B8ED61C" wp14:editId="282805A5">
            <wp:extent cx="6648450" cy="4986338"/>
            <wp:effectExtent l="0" t="0" r="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59464" cy="4994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782C8" w14:textId="444AD39F" w:rsid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4784378" wp14:editId="2F424CC6">
            <wp:extent cx="6172200" cy="46291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72744" cy="4629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542D9" w14:textId="59D7FF7D" w:rsidR="009D1EBF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48F48FB1" wp14:editId="7720BCD0">
            <wp:extent cx="6600825" cy="4950619"/>
            <wp:effectExtent l="0" t="0" r="0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10251" cy="4957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1328E" w14:textId="07AC28EC" w:rsidR="009D1EBF" w:rsidRPr="008D4228" w:rsidRDefault="009D1EBF" w:rsidP="009D1EBF">
      <w:pPr>
        <w:rPr>
          <w:rFonts w:ascii="Times New Roman" w:hAnsi="Times New Roman" w:cs="Times New Roman"/>
          <w:sz w:val="28"/>
          <w:szCs w:val="28"/>
        </w:rPr>
      </w:pPr>
      <w:r w:rsidRPr="009D1EBF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2AA8CEB" wp14:editId="7327768E">
            <wp:extent cx="5838825" cy="4379119"/>
            <wp:effectExtent l="0" t="0" r="0" b="254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57898" cy="439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D1EBF" w:rsidRPr="008D4228" w:rsidSect="009D1E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64DB0"/>
    <w:multiLevelType w:val="hybridMultilevel"/>
    <w:tmpl w:val="433E0572"/>
    <w:lvl w:ilvl="0" w:tplc="267A5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0CBA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BA6D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A673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A61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A6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4C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60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82D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688"/>
    <w:rsid w:val="00230688"/>
    <w:rsid w:val="003F68E4"/>
    <w:rsid w:val="007B2CF5"/>
    <w:rsid w:val="008D4228"/>
    <w:rsid w:val="009D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466DD"/>
  <w15:chartTrackingRefBased/>
  <w15:docId w15:val="{21099348-ED01-4553-A7AB-E4306205C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4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17948">
          <w:marLeft w:val="72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21235">
          <w:marLeft w:val="749"/>
          <w:marRight w:val="29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7849">
          <w:marLeft w:val="749"/>
          <w:marRight w:val="29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708">
          <w:marLeft w:val="72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2020-02-19T15:27:00Z</dcterms:created>
  <dcterms:modified xsi:type="dcterms:W3CDTF">2020-02-19T18:19:00Z</dcterms:modified>
</cp:coreProperties>
</file>